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D2" w:rsidRPr="00BE0FE6" w:rsidRDefault="00A11D6D" w:rsidP="00BE0FE6">
      <w:pPr>
        <w:jc w:val="center"/>
        <w:rPr>
          <w:rStyle w:val="tlid-translation"/>
          <w:b/>
          <w:lang w:val="en"/>
        </w:rPr>
      </w:pPr>
      <w:bookmarkStart w:id="0" w:name="_GoBack"/>
      <w:r w:rsidRPr="00BE0FE6">
        <w:rPr>
          <w:rStyle w:val="tlid-translation"/>
          <w:b/>
          <w:lang w:val="en"/>
        </w:rPr>
        <w:t xml:space="preserve">INFORMATION </w:t>
      </w:r>
      <w:r w:rsidR="00BE0FE6" w:rsidRPr="00BE0FE6">
        <w:rPr>
          <w:rStyle w:val="tlid-translation"/>
          <w:b/>
          <w:lang w:val="en"/>
        </w:rPr>
        <w:t xml:space="preserve">ABOUT THE </w:t>
      </w:r>
      <w:r w:rsidRPr="00BE0FE6">
        <w:rPr>
          <w:rStyle w:val="tlid-translation"/>
          <w:b/>
          <w:lang w:val="en"/>
        </w:rPr>
        <w:t xml:space="preserve"> PROCESSING OF PERSONAL DATA</w:t>
      </w:r>
      <w:bookmarkEnd w:id="0"/>
      <w:r w:rsidRPr="00BE0FE6">
        <w:rPr>
          <w:b/>
          <w:lang w:val="en"/>
        </w:rPr>
        <w:br/>
      </w:r>
    </w:p>
    <w:p w:rsidR="005D12D2" w:rsidRPr="00BE0FE6" w:rsidRDefault="00A11D6D">
      <w:pPr>
        <w:rPr>
          <w:rStyle w:val="tlid-translation"/>
          <w:i/>
          <w:lang w:val="en"/>
        </w:rPr>
      </w:pPr>
      <w:r w:rsidRPr="00BE0FE6">
        <w:rPr>
          <w:rStyle w:val="tlid-translation"/>
          <w:i/>
          <w:lang w:val="en"/>
        </w:rPr>
        <w:t>According to art. 13 of the Regulation of the European Parliament and of the Council (EU) 2016/679 of 27 April 2016 on the protection of individuals with regard to the processing of personal data and on the free movement of such data and repealing Directive 95/46 / EC (General Data Protection Regulation , hereinafter "</w:t>
      </w:r>
      <w:r w:rsidR="005D12D2" w:rsidRPr="00BE0FE6">
        <w:rPr>
          <w:rStyle w:val="tlid-translation"/>
          <w:i/>
          <w:lang w:val="en"/>
        </w:rPr>
        <w:t>GDPR</w:t>
      </w:r>
      <w:r w:rsidRPr="00BE0FE6">
        <w:rPr>
          <w:rStyle w:val="tlid-translation"/>
          <w:i/>
          <w:lang w:val="en"/>
        </w:rPr>
        <w:t xml:space="preserve">"), the Jagiellonian University </w:t>
      </w:r>
      <w:r w:rsidR="005D12D2" w:rsidRPr="00BE0FE6">
        <w:rPr>
          <w:rStyle w:val="tlid-translation"/>
          <w:i/>
          <w:lang w:val="en"/>
        </w:rPr>
        <w:t>informs</w:t>
      </w:r>
      <w:r w:rsidRPr="00BE0FE6">
        <w:rPr>
          <w:rStyle w:val="tlid-translation"/>
          <w:i/>
          <w:lang w:val="en"/>
        </w:rPr>
        <w:t xml:space="preserve"> that:</w:t>
      </w:r>
    </w:p>
    <w:p w:rsidR="00BE0FE6" w:rsidRDefault="005D12D2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625AB1">
        <w:t xml:space="preserve">The administrator of your personal data is the Jagiellonian University with headquarters in 24 </w:t>
      </w:r>
      <w:proofErr w:type="spellStart"/>
      <w:r w:rsidRPr="00625AB1">
        <w:t>Gołębia</w:t>
      </w:r>
      <w:proofErr w:type="spellEnd"/>
      <w:r w:rsidRPr="00625AB1">
        <w:t xml:space="preserve"> Street, Cracow 31-007</w:t>
      </w:r>
      <w:r w:rsidR="00A11D6D" w:rsidRPr="00BE0FE6">
        <w:rPr>
          <w:rStyle w:val="tlid-translation"/>
          <w:lang w:val="en"/>
        </w:rPr>
        <w:t>.</w:t>
      </w:r>
    </w:p>
    <w:p w:rsidR="00BE0FE6" w:rsidRDefault="005D12D2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625AB1">
        <w:t xml:space="preserve">The Jagiellonian University has appointed a Data Protection Officer based at room no. 31, </w:t>
      </w:r>
      <w:proofErr w:type="spellStart"/>
      <w:r w:rsidRPr="00625AB1">
        <w:t>G</w:t>
      </w:r>
      <w:r w:rsidR="00052B68">
        <w:t>ołębia</w:t>
      </w:r>
      <w:proofErr w:type="spellEnd"/>
      <w:r w:rsidR="00052B68">
        <w:t xml:space="preserve"> street 24, Cracow 31-007</w:t>
      </w:r>
      <w:r w:rsidRPr="00625AB1">
        <w:t>. The Officer can be contacted via e-mail: iod@uj.edu.pl or by phone – 12 663 12 25</w:t>
      </w:r>
      <w:r w:rsidR="00A11D6D" w:rsidRPr="00BE0FE6">
        <w:rPr>
          <w:rStyle w:val="tlid-translation"/>
          <w:lang w:val="en"/>
        </w:rPr>
        <w:t>.</w:t>
      </w:r>
    </w:p>
    <w:p w:rsidR="00C92322" w:rsidRDefault="00A11D6D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BE0FE6">
        <w:rPr>
          <w:rStyle w:val="tlid-translation"/>
          <w:lang w:val="en"/>
        </w:rPr>
        <w:t>Your personal data will be processed for the purposes of:</w:t>
      </w:r>
    </w:p>
    <w:p w:rsidR="00BE0FE6" w:rsidRDefault="00BE0FE6" w:rsidP="00C92322">
      <w:pPr>
        <w:pStyle w:val="Akapitzlist"/>
        <w:ind w:left="1134"/>
        <w:rPr>
          <w:rStyle w:val="tlid-translation"/>
          <w:lang w:val="en"/>
        </w:rPr>
      </w:pPr>
      <w:r>
        <w:rPr>
          <w:rStyle w:val="tlid-translation"/>
          <w:rFonts w:cstheme="minorHAnsi"/>
          <w:lang w:val="en"/>
        </w:rPr>
        <w:t xml:space="preserve">● </w:t>
      </w:r>
      <w:r w:rsidR="00A11D6D" w:rsidRPr="00BE0FE6">
        <w:rPr>
          <w:rStyle w:val="tlid-translation"/>
          <w:lang w:val="en"/>
        </w:rPr>
        <w:t>preparation and performan</w:t>
      </w:r>
      <w:r w:rsidR="00625AB1" w:rsidRPr="00BE0FE6">
        <w:rPr>
          <w:rStyle w:val="tlid-translation"/>
          <w:lang w:val="en"/>
        </w:rPr>
        <w:t xml:space="preserve">ce of the contract _________ - Art. 6 par. 1 lit. b </w:t>
      </w:r>
      <w:r w:rsidR="00A11D6D" w:rsidRPr="00BE0FE6">
        <w:rPr>
          <w:rStyle w:val="tlid-translation"/>
          <w:lang w:val="en"/>
        </w:rPr>
        <w:t xml:space="preserve"> </w:t>
      </w:r>
      <w:r w:rsidR="00C17446" w:rsidRPr="00BE0FE6">
        <w:rPr>
          <w:rStyle w:val="tlid-translation"/>
          <w:lang w:val="en"/>
        </w:rPr>
        <w:t>GDPR</w:t>
      </w:r>
      <w:r w:rsidR="00A11D6D" w:rsidRPr="00BE0FE6">
        <w:rPr>
          <w:rStyle w:val="tlid-translation"/>
          <w:lang w:val="en"/>
        </w:rPr>
        <w:t>;</w:t>
      </w:r>
      <w:r w:rsidR="00A11D6D" w:rsidRPr="00BE0FE6">
        <w:rPr>
          <w:lang w:val="en"/>
        </w:rPr>
        <w:br/>
      </w:r>
      <w:r>
        <w:rPr>
          <w:rStyle w:val="tlid-translation"/>
          <w:rFonts w:cstheme="minorHAnsi"/>
          <w:lang w:val="en"/>
        </w:rPr>
        <w:t xml:space="preserve">● </w:t>
      </w:r>
      <w:r w:rsidR="00A11D6D" w:rsidRPr="00BE0FE6">
        <w:rPr>
          <w:rStyle w:val="tlid-translation"/>
          <w:lang w:val="en"/>
        </w:rPr>
        <w:t xml:space="preserve">fulfillment of legal obligations incumbent on the Data Administrator in relation to the concluded </w:t>
      </w:r>
      <w:r w:rsidR="00625AB1" w:rsidRPr="00BE0FE6">
        <w:rPr>
          <w:rStyle w:val="tlid-translation"/>
          <w:lang w:val="en"/>
        </w:rPr>
        <w:t>c</w:t>
      </w:r>
      <w:r w:rsidR="00C533C4" w:rsidRPr="00BE0FE6">
        <w:rPr>
          <w:rStyle w:val="tlid-translation"/>
          <w:lang w:val="en"/>
        </w:rPr>
        <w:t xml:space="preserve">ontract - art. 6 par. 1 lit. c </w:t>
      </w:r>
      <w:r w:rsidR="00625AB1" w:rsidRPr="00BE0FE6">
        <w:rPr>
          <w:rStyle w:val="tlid-translation"/>
          <w:lang w:val="en"/>
        </w:rPr>
        <w:t xml:space="preserve"> GDPR</w:t>
      </w:r>
      <w:r w:rsidR="00A11D6D" w:rsidRPr="00BE0FE6">
        <w:rPr>
          <w:rStyle w:val="tlid-translation"/>
          <w:lang w:val="en"/>
        </w:rPr>
        <w:t>;</w:t>
      </w:r>
      <w:r w:rsidR="00A11D6D" w:rsidRPr="00BE0FE6">
        <w:rPr>
          <w:lang w:val="en"/>
        </w:rPr>
        <w:br/>
      </w:r>
      <w:r>
        <w:rPr>
          <w:rStyle w:val="tlid-translation"/>
          <w:rFonts w:cstheme="minorHAnsi"/>
          <w:lang w:val="en"/>
        </w:rPr>
        <w:t xml:space="preserve">● </w:t>
      </w:r>
      <w:r w:rsidR="00A11D6D" w:rsidRPr="00BE0FE6">
        <w:rPr>
          <w:rStyle w:val="tlid-translation"/>
          <w:lang w:val="en"/>
        </w:rPr>
        <w:t xml:space="preserve">implementation of the justified interest of the Administrator </w:t>
      </w:r>
      <w:r w:rsidR="00625AB1" w:rsidRPr="00BE0FE6">
        <w:rPr>
          <w:rStyle w:val="tlid-translation"/>
          <w:lang w:val="en"/>
        </w:rPr>
        <w:t>by</w:t>
      </w:r>
      <w:r w:rsidR="00A11D6D" w:rsidRPr="00BE0FE6">
        <w:rPr>
          <w:rStyle w:val="tlid-translation"/>
          <w:lang w:val="en"/>
        </w:rPr>
        <w:t xml:space="preserve"> the </w:t>
      </w:r>
      <w:r w:rsidR="00625AB1" w:rsidRPr="00BE0FE6">
        <w:rPr>
          <w:rStyle w:val="tlid-translation"/>
          <w:lang w:val="en"/>
        </w:rPr>
        <w:t>way</w:t>
      </w:r>
      <w:r w:rsidR="00A11D6D" w:rsidRPr="00BE0FE6">
        <w:rPr>
          <w:rStyle w:val="tlid-translation"/>
          <w:lang w:val="en"/>
        </w:rPr>
        <w:t xml:space="preserve"> of seeking possible claims or defending against claims related to the contract - </w:t>
      </w:r>
      <w:r w:rsidR="00625AB1" w:rsidRPr="00BE0FE6">
        <w:rPr>
          <w:rStyle w:val="tlid-translation"/>
          <w:lang w:val="en"/>
        </w:rPr>
        <w:t>Art. 6 par. 1 lit. f GDPR</w:t>
      </w:r>
      <w:r w:rsidR="00A11D6D" w:rsidRPr="00BE0FE6">
        <w:rPr>
          <w:rStyle w:val="tlid-translation"/>
          <w:lang w:val="en"/>
        </w:rPr>
        <w:t>.</w:t>
      </w:r>
    </w:p>
    <w:p w:rsidR="009358A1" w:rsidRDefault="00A11D6D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BE0FE6">
        <w:rPr>
          <w:rStyle w:val="tlid-translation"/>
          <w:lang w:val="en"/>
        </w:rPr>
        <w:t>Providing your personal data is a condition for the conclusion and implementation of the above-mentioned contract and fulfillment of duties incumbent on the Administrator. The consequence of not providing personal data will be the inability to conclude and perform the contract.</w:t>
      </w:r>
    </w:p>
    <w:p w:rsidR="009358A1" w:rsidRDefault="00A11D6D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BE0FE6">
        <w:rPr>
          <w:rStyle w:val="tlid-translation"/>
          <w:lang w:val="en"/>
        </w:rPr>
        <w:t xml:space="preserve">The collected personal data may be made available to institutions and public bodies authorized to process personal data on the basis of </w:t>
      </w:r>
      <w:r w:rsidR="00C0547C" w:rsidRPr="00BE0FE6">
        <w:rPr>
          <w:rStyle w:val="tlid-translation"/>
          <w:lang w:val="en"/>
        </w:rPr>
        <w:t>Generally Applicable L</w:t>
      </w:r>
      <w:r w:rsidRPr="00BE0FE6">
        <w:rPr>
          <w:rStyle w:val="tlid-translation"/>
          <w:lang w:val="en"/>
        </w:rPr>
        <w:t>aw and entities processing personal data on behalf of the Administrator in connection with the performance of the task entrusted to them.</w:t>
      </w:r>
    </w:p>
    <w:p w:rsidR="009358A1" w:rsidRDefault="00A11D6D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BE0FE6">
        <w:rPr>
          <w:rStyle w:val="tlid-translation"/>
          <w:lang w:val="en"/>
        </w:rPr>
        <w:t xml:space="preserve"> If your personal data </w:t>
      </w:r>
      <w:r w:rsidR="00C533C4" w:rsidRPr="00BE0FE6">
        <w:rPr>
          <w:rStyle w:val="tlid-translation"/>
          <w:lang w:val="en"/>
        </w:rPr>
        <w:t>is</w:t>
      </w:r>
      <w:r w:rsidRPr="00BE0FE6">
        <w:rPr>
          <w:rStyle w:val="tlid-translation"/>
          <w:lang w:val="en"/>
        </w:rPr>
        <w:t xml:space="preserve"> processed as part of the Office 365 service, </w:t>
      </w:r>
      <w:r w:rsidR="00C533C4" w:rsidRPr="00BE0FE6">
        <w:rPr>
          <w:rStyle w:val="tlid-translation"/>
          <w:lang w:val="en"/>
        </w:rPr>
        <w:t>it</w:t>
      </w:r>
      <w:r w:rsidRPr="00BE0FE6">
        <w:rPr>
          <w:rStyle w:val="tlid-translation"/>
          <w:lang w:val="en"/>
        </w:rPr>
        <w:t xml:space="preserve"> may be transferred to third countries bas</w:t>
      </w:r>
      <w:r w:rsidR="00C533C4" w:rsidRPr="00BE0FE6">
        <w:rPr>
          <w:rStyle w:val="tlid-translation"/>
          <w:lang w:val="en"/>
        </w:rPr>
        <w:t xml:space="preserve">ed on </w:t>
      </w:r>
      <w:r w:rsidRPr="00BE0FE6">
        <w:rPr>
          <w:rStyle w:val="tlid-translation"/>
          <w:lang w:val="en"/>
        </w:rPr>
        <w:t>a</w:t>
      </w:r>
      <w:r w:rsidR="00C533C4" w:rsidRPr="00BE0FE6">
        <w:rPr>
          <w:rStyle w:val="tlid-translation"/>
          <w:lang w:val="en"/>
        </w:rPr>
        <w:t>n</w:t>
      </w:r>
      <w:r w:rsidRPr="00BE0FE6">
        <w:rPr>
          <w:rStyle w:val="tlid-translation"/>
          <w:lang w:val="en"/>
        </w:rPr>
        <w:t xml:space="preserve"> </w:t>
      </w:r>
      <w:r w:rsidR="00C533C4">
        <w:t>entrustment agreement</w:t>
      </w:r>
      <w:r w:rsidRPr="00BE0FE6">
        <w:rPr>
          <w:rStyle w:val="tlid-translation"/>
          <w:lang w:val="en"/>
        </w:rPr>
        <w:t xml:space="preserve"> </w:t>
      </w:r>
      <w:r w:rsidR="00C533C4" w:rsidRPr="00BE0FE6">
        <w:rPr>
          <w:rStyle w:val="tlid-translation"/>
          <w:lang w:val="en"/>
        </w:rPr>
        <w:t>which includes</w:t>
      </w:r>
      <w:r w:rsidRPr="00BE0FE6">
        <w:rPr>
          <w:rStyle w:val="tlid-translation"/>
          <w:lang w:val="en"/>
        </w:rPr>
        <w:t xml:space="preserve"> clauses and a guarantee of Microsoft's implementation of </w:t>
      </w:r>
      <w:r w:rsidR="00C533C4" w:rsidRPr="00BE0FE6">
        <w:rPr>
          <w:rStyle w:val="tlid-translation"/>
          <w:lang w:val="en"/>
        </w:rPr>
        <w:t xml:space="preserve">the </w:t>
      </w:r>
      <w:r w:rsidRPr="00BE0FE6">
        <w:rPr>
          <w:rStyle w:val="tlid-translation"/>
          <w:lang w:val="en"/>
        </w:rPr>
        <w:t>document called "Privacy Shield".</w:t>
      </w:r>
    </w:p>
    <w:p w:rsidR="009358A1" w:rsidRDefault="00A11D6D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BE0FE6">
        <w:rPr>
          <w:rStyle w:val="tlid-translation"/>
          <w:lang w:val="en"/>
        </w:rPr>
        <w:t xml:space="preserve">Your personal data will be processed for the period necessary </w:t>
      </w:r>
      <w:r w:rsidR="00C533C4" w:rsidRPr="00BE0FE6">
        <w:rPr>
          <w:rStyle w:val="tlid-translation"/>
          <w:lang w:val="en"/>
        </w:rPr>
        <w:t>for the preparation</w:t>
      </w:r>
      <w:r w:rsidRPr="00BE0FE6">
        <w:rPr>
          <w:rStyle w:val="tlid-translation"/>
          <w:lang w:val="en"/>
        </w:rPr>
        <w:t xml:space="preserve"> and perform</w:t>
      </w:r>
      <w:r w:rsidR="00C533C4" w:rsidRPr="00BE0FE6">
        <w:rPr>
          <w:rStyle w:val="tlid-translation"/>
          <w:lang w:val="en"/>
        </w:rPr>
        <w:t>ance of</w:t>
      </w:r>
      <w:r w:rsidRPr="00BE0FE6">
        <w:rPr>
          <w:rStyle w:val="tlid-translation"/>
          <w:lang w:val="en"/>
        </w:rPr>
        <w:t xml:space="preserve"> the contract, including </w:t>
      </w:r>
      <w:r w:rsidR="00C533C4" w:rsidRPr="00BE0FE6">
        <w:rPr>
          <w:rStyle w:val="tlid-translation"/>
          <w:lang w:val="en"/>
        </w:rPr>
        <w:t>conducting</w:t>
      </w:r>
      <w:r w:rsidRPr="00BE0FE6">
        <w:rPr>
          <w:rStyle w:val="tlid-translation"/>
          <w:lang w:val="en"/>
        </w:rPr>
        <w:t xml:space="preserve"> mutual settlements, for the period necessary to establish and </w:t>
      </w:r>
      <w:r w:rsidR="001B7222" w:rsidRPr="00BE0FE6">
        <w:rPr>
          <w:rStyle w:val="tlid-translation"/>
          <w:lang w:val="en"/>
        </w:rPr>
        <w:t>make</w:t>
      </w:r>
      <w:r w:rsidRPr="00BE0FE6">
        <w:rPr>
          <w:rStyle w:val="tlid-translation"/>
          <w:lang w:val="en"/>
        </w:rPr>
        <w:t xml:space="preserve"> claims or defend against reported claims and for a period of archiving documentation - 5 or 10 years. </w:t>
      </w:r>
      <w:r w:rsidR="00C92322" w:rsidRPr="00C92322">
        <w:rPr>
          <w:rStyle w:val="tlid-translation"/>
          <w:highlight w:val="yellow"/>
          <w:lang w:val="en"/>
        </w:rPr>
        <w:t>–</w:t>
      </w:r>
      <w:r w:rsidRPr="00C92322">
        <w:rPr>
          <w:rStyle w:val="tlid-translation"/>
          <w:highlight w:val="yellow"/>
          <w:lang w:val="en"/>
        </w:rPr>
        <w:t xml:space="preserve"> </w:t>
      </w:r>
      <w:r w:rsidR="00C92322" w:rsidRPr="00C92322">
        <w:rPr>
          <w:rStyle w:val="tlid-translation"/>
          <w:highlight w:val="yellow"/>
          <w:lang w:val="en"/>
        </w:rPr>
        <w:t>whichever is applicable</w:t>
      </w:r>
      <w:r w:rsidRPr="00BE0FE6">
        <w:rPr>
          <w:rStyle w:val="tlid-translation"/>
          <w:lang w:val="en"/>
        </w:rPr>
        <w:t>.</w:t>
      </w:r>
    </w:p>
    <w:p w:rsidR="009358A1" w:rsidRDefault="00A11D6D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BE0FE6">
        <w:rPr>
          <w:rStyle w:val="tlid-translation"/>
          <w:lang w:val="en"/>
        </w:rPr>
        <w:t xml:space="preserve"> You have the right to: access your data and rectify</w:t>
      </w:r>
      <w:r w:rsidR="001B7222" w:rsidRPr="00BE0FE6">
        <w:rPr>
          <w:rStyle w:val="tlid-translation"/>
          <w:lang w:val="en"/>
        </w:rPr>
        <w:t xml:space="preserve"> it</w:t>
      </w:r>
      <w:r w:rsidRPr="00BE0FE6">
        <w:rPr>
          <w:rStyle w:val="tlid-translation"/>
          <w:lang w:val="en"/>
        </w:rPr>
        <w:t>, delete</w:t>
      </w:r>
      <w:r w:rsidR="001B7222" w:rsidRPr="00BE0FE6">
        <w:rPr>
          <w:rStyle w:val="tlid-translation"/>
          <w:lang w:val="en"/>
        </w:rPr>
        <w:t xml:space="preserve"> it</w:t>
      </w:r>
      <w:r w:rsidRPr="00BE0FE6">
        <w:rPr>
          <w:rStyle w:val="tlid-translation"/>
          <w:lang w:val="en"/>
        </w:rPr>
        <w:t xml:space="preserve">, limit </w:t>
      </w:r>
      <w:r w:rsidR="001B7222" w:rsidRPr="00BE0FE6">
        <w:rPr>
          <w:rStyle w:val="tlid-translation"/>
          <w:lang w:val="en"/>
        </w:rPr>
        <w:t xml:space="preserve">its </w:t>
      </w:r>
      <w:r w:rsidRPr="00BE0FE6">
        <w:rPr>
          <w:rStyle w:val="tlid-translation"/>
          <w:lang w:val="en"/>
        </w:rPr>
        <w:t xml:space="preserve">processing, transfer </w:t>
      </w:r>
      <w:r w:rsidR="001B7222" w:rsidRPr="00BE0FE6">
        <w:rPr>
          <w:rStyle w:val="tlid-translation"/>
          <w:lang w:val="en"/>
        </w:rPr>
        <w:t xml:space="preserve">the </w:t>
      </w:r>
      <w:r w:rsidRPr="00BE0FE6">
        <w:rPr>
          <w:rStyle w:val="tlid-translation"/>
          <w:lang w:val="en"/>
        </w:rPr>
        <w:t xml:space="preserve">data, object to </w:t>
      </w:r>
      <w:r w:rsidR="001B7222" w:rsidRPr="00BE0FE6">
        <w:rPr>
          <w:rStyle w:val="tlid-translation"/>
          <w:lang w:val="en"/>
        </w:rPr>
        <w:t xml:space="preserve">its </w:t>
      </w:r>
      <w:r w:rsidRPr="00BE0FE6">
        <w:rPr>
          <w:rStyle w:val="tlid-translation"/>
          <w:lang w:val="en"/>
        </w:rPr>
        <w:t xml:space="preserve">processing - </w:t>
      </w:r>
      <w:r w:rsidR="001B7222" w:rsidRPr="00BE0FE6">
        <w:rPr>
          <w:rStyle w:val="tlid-translation"/>
          <w:lang w:val="en"/>
        </w:rPr>
        <w:t>under</w:t>
      </w:r>
      <w:r w:rsidRPr="00BE0FE6">
        <w:rPr>
          <w:rStyle w:val="tlid-translation"/>
          <w:lang w:val="en"/>
        </w:rPr>
        <w:t xml:space="preserve"> the terms and conditions set out in GDPR.</w:t>
      </w:r>
    </w:p>
    <w:p w:rsidR="009358A1" w:rsidRDefault="00A11D6D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BE0FE6">
        <w:rPr>
          <w:rStyle w:val="tlid-translation"/>
          <w:lang w:val="en"/>
        </w:rPr>
        <w:t xml:space="preserve"> Your personal data will not be subject to </w:t>
      </w:r>
      <w:r w:rsidR="009413F0">
        <w:t xml:space="preserve">automated </w:t>
      </w:r>
      <w:r w:rsidRPr="00BE0FE6">
        <w:rPr>
          <w:rStyle w:val="tlid-translation"/>
          <w:lang w:val="en"/>
        </w:rPr>
        <w:t>decision making or profiling.</w:t>
      </w:r>
    </w:p>
    <w:p w:rsidR="009358A1" w:rsidRDefault="00A11D6D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BE0FE6">
        <w:rPr>
          <w:rStyle w:val="tlid-translation"/>
          <w:lang w:val="en"/>
        </w:rPr>
        <w:t xml:space="preserve">You have the right to lodge a complaint to the President of the Office for Personal Data </w:t>
      </w:r>
    </w:p>
    <w:p w:rsidR="006177E4" w:rsidRPr="00BE0FE6" w:rsidRDefault="00A11D6D" w:rsidP="009358A1">
      <w:pPr>
        <w:pStyle w:val="Akapitzlist"/>
        <w:rPr>
          <w:lang w:val="en"/>
        </w:rPr>
      </w:pPr>
      <w:r w:rsidRPr="00BE0FE6">
        <w:rPr>
          <w:rStyle w:val="tlid-translation"/>
          <w:lang w:val="en"/>
        </w:rPr>
        <w:t>Protection if you feel that the processing of your personal data violates the provisions of the General Regulation.</w:t>
      </w:r>
      <w:r w:rsidRPr="00BE0FE6">
        <w:rPr>
          <w:lang w:val="en"/>
        </w:rPr>
        <w:br/>
      </w:r>
      <w:r w:rsidRPr="00BE0FE6">
        <w:rPr>
          <w:lang w:val="en"/>
        </w:rPr>
        <w:br/>
      </w:r>
      <w:r w:rsidR="009413F0" w:rsidRPr="009413F0">
        <w:t>I hereby confirm that I have read and understood the information above.</w:t>
      </w:r>
    </w:p>
    <w:p w:rsidR="00232F8D" w:rsidRPr="009358A1" w:rsidRDefault="00A11D6D" w:rsidP="009358A1">
      <w:pPr>
        <w:jc w:val="right"/>
        <w:rPr>
          <w:i/>
        </w:rPr>
      </w:pPr>
      <w:r>
        <w:rPr>
          <w:lang w:val="en"/>
        </w:rPr>
        <w:br/>
      </w:r>
      <w:r w:rsidRPr="009358A1">
        <w:rPr>
          <w:rStyle w:val="tlid-translation"/>
          <w:i/>
          <w:lang w:val="en"/>
        </w:rPr>
        <w:t>...........................................................................</w:t>
      </w:r>
      <w:r w:rsidRPr="009358A1">
        <w:rPr>
          <w:i/>
          <w:lang w:val="en"/>
        </w:rPr>
        <w:br/>
      </w:r>
      <w:r w:rsidRPr="009358A1">
        <w:rPr>
          <w:rStyle w:val="tlid-translation"/>
          <w:i/>
          <w:lang w:val="en"/>
        </w:rPr>
        <w:t>Place, date, legible signature</w:t>
      </w:r>
    </w:p>
    <w:sectPr w:rsidR="00232F8D" w:rsidRPr="009358A1" w:rsidSect="009358A1">
      <w:pgSz w:w="12240" w:h="15840"/>
      <w:pgMar w:top="1134" w:right="1325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820F2"/>
    <w:multiLevelType w:val="hybridMultilevel"/>
    <w:tmpl w:val="3E9EB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3653E6"/>
    <w:multiLevelType w:val="hybridMultilevel"/>
    <w:tmpl w:val="A9CE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6D"/>
    <w:rsid w:val="00052B68"/>
    <w:rsid w:val="001B7222"/>
    <w:rsid w:val="00232F8D"/>
    <w:rsid w:val="005D12D2"/>
    <w:rsid w:val="006177E4"/>
    <w:rsid w:val="00625AB1"/>
    <w:rsid w:val="009358A1"/>
    <w:rsid w:val="009413F0"/>
    <w:rsid w:val="00A11D6D"/>
    <w:rsid w:val="00BE0FE6"/>
    <w:rsid w:val="00C0547C"/>
    <w:rsid w:val="00C17446"/>
    <w:rsid w:val="00C533C4"/>
    <w:rsid w:val="00C92322"/>
    <w:rsid w:val="00E15B66"/>
    <w:rsid w:val="00F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2E3BE-8BA8-435F-829B-B292B01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A11D6D"/>
  </w:style>
  <w:style w:type="paragraph" w:styleId="Akapitzlist">
    <w:name w:val="List Paragraph"/>
    <w:basedOn w:val="Normalny"/>
    <w:uiPriority w:val="34"/>
    <w:qFormat/>
    <w:rsid w:val="00BE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Mukerji</dc:creator>
  <cp:lastModifiedBy>Jowita Dunajska</cp:lastModifiedBy>
  <cp:revision>2</cp:revision>
  <dcterms:created xsi:type="dcterms:W3CDTF">2019-04-15T06:16:00Z</dcterms:created>
  <dcterms:modified xsi:type="dcterms:W3CDTF">2019-04-15T06:16:00Z</dcterms:modified>
</cp:coreProperties>
</file>